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D32" w:rsidRPr="003B3DA2" w:rsidRDefault="00CD2D32" w:rsidP="00CD2D32">
      <w:pPr>
        <w:tabs>
          <w:tab w:val="left" w:pos="1985"/>
          <w:tab w:val="left" w:pos="8931"/>
        </w:tabs>
        <w:spacing w:after="60" w:line="288" w:lineRule="auto"/>
        <w:rPr>
          <w:rFonts w:eastAsia="DengXian"/>
          <w:b/>
          <w:noProof/>
          <w:sz w:val="24"/>
          <w:lang w:eastAsia="en-US"/>
        </w:rPr>
      </w:pPr>
      <w:r w:rsidRPr="003B3DA2">
        <w:rPr>
          <w:rFonts w:eastAsia="DengXian"/>
          <w:b/>
          <w:noProof/>
          <w:sz w:val="24"/>
          <w:lang w:eastAsia="en-US"/>
        </w:rPr>
        <w:t>3GPP TSG-RAN WG2 Meeting #120</w:t>
      </w:r>
      <w:r>
        <w:rPr>
          <w:rFonts w:eastAsia="DengXian"/>
          <w:b/>
          <w:noProof/>
          <w:sz w:val="24"/>
          <w:lang w:eastAsia="en-US"/>
        </w:rPr>
        <w:t xml:space="preserve"> </w:t>
      </w:r>
      <w:r w:rsidR="00F3113F">
        <w:rPr>
          <w:rFonts w:eastAsia="DengXian"/>
          <w:b/>
          <w:noProof/>
          <w:sz w:val="24"/>
          <w:lang w:eastAsia="en-US"/>
        </w:rPr>
        <w:t xml:space="preserve">                                  </w:t>
      </w:r>
      <w:bookmarkStart w:id="0" w:name="_GoBack"/>
      <w:bookmarkEnd w:id="0"/>
      <w:r w:rsidR="00F3113F" w:rsidRPr="00F3113F">
        <w:rPr>
          <w:rFonts w:eastAsia="DengXian"/>
          <w:b/>
          <w:noProof/>
          <w:sz w:val="24"/>
          <w:lang w:eastAsia="en-US"/>
        </w:rPr>
        <w:t>R2-2212760</w:t>
      </w:r>
    </w:p>
    <w:p w:rsidR="00CD2D32" w:rsidRDefault="00CD2D32" w:rsidP="00CD2D32">
      <w:pPr>
        <w:tabs>
          <w:tab w:val="left" w:pos="1985"/>
          <w:tab w:val="left" w:pos="8931"/>
        </w:tabs>
        <w:spacing w:after="60" w:line="288" w:lineRule="auto"/>
        <w:rPr>
          <w:rFonts w:ascii="Times New Roman" w:eastAsia="DengXian" w:hAnsi="Times New Roman"/>
          <w:b/>
          <w:noProof/>
          <w:sz w:val="24"/>
          <w:szCs w:val="28"/>
          <w:lang w:val="en-US" w:eastAsia="en-US"/>
        </w:rPr>
      </w:pPr>
      <w:r w:rsidRPr="003B3DA2">
        <w:rPr>
          <w:rFonts w:eastAsia="DengXian"/>
          <w:b/>
          <w:noProof/>
          <w:sz w:val="24"/>
          <w:lang w:eastAsia="en-US"/>
        </w:rPr>
        <w:t>Toulouse, France, November, 2022</w:t>
      </w:r>
    </w:p>
    <w:p w:rsidR="00560813" w:rsidRDefault="00560813">
      <w:pPr>
        <w:tabs>
          <w:tab w:val="left" w:pos="1985"/>
          <w:tab w:val="left" w:pos="8931"/>
        </w:tabs>
        <w:spacing w:after="60" w:line="288" w:lineRule="auto"/>
        <w:rPr>
          <w:rFonts w:ascii="Times New Roman" w:eastAsia="DengXian" w:hAnsi="Times New Roman"/>
          <w:b/>
          <w:noProof/>
          <w:sz w:val="24"/>
          <w:szCs w:val="28"/>
          <w:lang w:val="en-US" w:eastAsia="en-US"/>
        </w:rPr>
      </w:pPr>
    </w:p>
    <w:p w:rsidR="00560813" w:rsidRDefault="00602286">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8.7.2 (</w:t>
      </w:r>
      <w:r w:rsidR="00234A46" w:rsidRPr="00234A46">
        <w:rPr>
          <w:rFonts w:ascii="Times New Roman" w:hAnsi="Times New Roman"/>
          <w:noProof/>
          <w:sz w:val="28"/>
          <w:szCs w:val="28"/>
          <w:lang w:val="en-US" w:eastAsia="ko-KR"/>
        </w:rPr>
        <w:t>NR_NTN_enh-Core</w:t>
      </w:r>
      <w:r>
        <w:rPr>
          <w:rFonts w:ascii="Times New Roman" w:hAnsi="Times New Roman"/>
          <w:noProof/>
          <w:sz w:val="28"/>
          <w:szCs w:val="28"/>
          <w:lang w:val="en-US" w:eastAsia="ko-KR"/>
        </w:rPr>
        <w:t>)</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60813" w:rsidRDefault="00602286">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CD2D32">
        <w:rPr>
          <w:rFonts w:ascii="Times New Roman" w:hAnsi="Times New Roman"/>
          <w:noProof/>
          <w:sz w:val="28"/>
          <w:szCs w:val="28"/>
          <w:lang w:val="en-US" w:eastAsia="ko-KR"/>
        </w:rPr>
        <w:t xml:space="preserve">the coverage enhancement in </w:t>
      </w:r>
      <w:r>
        <w:rPr>
          <w:rFonts w:ascii="Times New Roman" w:hAnsi="Times New Roman"/>
          <w:noProof/>
          <w:sz w:val="28"/>
          <w:szCs w:val="28"/>
          <w:lang w:val="en-US" w:eastAsia="ko-KR"/>
        </w:rPr>
        <w:t>NTN</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CD2D32" w:rsidRDefault="00CD2D32" w:rsidP="00CD2D3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RAN2#119bis e-meeting, </w:t>
      </w:r>
      <w:r>
        <w:rPr>
          <w:rFonts w:ascii="Times New Roman" w:eastAsia="맑은 고딕" w:hAnsi="Times New Roman"/>
          <w:sz w:val="22"/>
          <w:lang w:eastAsia="ko-KR"/>
        </w:rPr>
        <w:t xml:space="preserve">how to reduce the L2 header </w:t>
      </w:r>
      <w:r>
        <w:rPr>
          <w:rFonts w:ascii="Times New Roman" w:eastAsia="맑은 고딕" w:hAnsi="Times New Roman" w:hint="eastAsia"/>
          <w:sz w:val="22"/>
          <w:lang w:eastAsia="ko-KR"/>
        </w:rPr>
        <w:t xml:space="preserve">was discussed </w:t>
      </w:r>
      <w:r>
        <w:rPr>
          <w:rFonts w:ascii="Times New Roman" w:eastAsia="맑은 고딕" w:hAnsi="Times New Roman"/>
          <w:sz w:val="22"/>
          <w:lang w:eastAsia="ko-KR"/>
        </w:rPr>
        <w:t xml:space="preserve">to enhance the coverage enhancement and the following agreements </w:t>
      </w:r>
      <w:r w:rsidR="004E39F1">
        <w:rPr>
          <w:rFonts w:ascii="Times New Roman" w:eastAsia="맑은 고딕" w:hAnsi="Times New Roman" w:hint="eastAsia"/>
          <w:sz w:val="22"/>
          <w:lang w:eastAsia="ko-KR"/>
        </w:rPr>
        <w:t>we</w:t>
      </w:r>
      <w:r>
        <w:rPr>
          <w:rFonts w:ascii="Times New Roman" w:eastAsia="맑은 고딕" w:hAnsi="Times New Roman"/>
          <w:sz w:val="22"/>
          <w:lang w:eastAsia="ko-KR"/>
        </w:rPr>
        <w:t>re made.</w:t>
      </w:r>
    </w:p>
    <w:tbl>
      <w:tblPr>
        <w:tblStyle w:val="af7"/>
        <w:tblW w:w="0" w:type="auto"/>
        <w:tblLook w:val="04A0" w:firstRow="1" w:lastRow="0" w:firstColumn="1" w:lastColumn="0" w:noHBand="0" w:noVBand="1"/>
      </w:tblPr>
      <w:tblGrid>
        <w:gridCol w:w="9629"/>
      </w:tblGrid>
      <w:tr w:rsidR="00CD2D32" w:rsidTr="00E575EC">
        <w:tc>
          <w:tcPr>
            <w:tcW w:w="9629" w:type="dxa"/>
          </w:tcPr>
          <w:p w:rsidR="00CD2D32" w:rsidRPr="00CD2D32" w:rsidRDefault="00CD2D32" w:rsidP="00E575EC">
            <w:pPr>
              <w:jc w:val="left"/>
              <w:rPr>
                <w:rFonts w:ascii="Times New Roman" w:eastAsia="맑은 고딕" w:hAnsi="Times New Roman"/>
                <w:sz w:val="22"/>
                <w:lang w:eastAsia="ko-KR"/>
              </w:rPr>
            </w:pPr>
            <w:r>
              <w:rPr>
                <w:rFonts w:ascii="Times New Roman" w:eastAsia="맑은 고딕" w:hAnsi="Times New Roman"/>
                <w:sz w:val="22"/>
                <w:lang w:eastAsia="ko-KR"/>
              </w:rPr>
              <w:t xml:space="preserve">1. </w:t>
            </w:r>
            <w:r w:rsidRPr="00CD2D32">
              <w:rPr>
                <w:rFonts w:ascii="Times New Roman" w:eastAsia="맑은 고딕" w:hAnsi="Times New Roman"/>
                <w:sz w:val="22"/>
                <w:lang w:eastAsia="ko-KR"/>
              </w:rPr>
              <w:t>RAN2 thinks a UE may use application layer frame aggregation by implementation (no RAN2 spec impacts). (RAN2 can further discuss whether RAN needs to know whether UE is using frame aggregation in the voice packet)</w:t>
            </w:r>
          </w:p>
          <w:p w:rsidR="00CD2D32" w:rsidRDefault="00CD2D32" w:rsidP="00E575EC">
            <w:pPr>
              <w:jc w:val="left"/>
              <w:rPr>
                <w:rFonts w:ascii="Times New Roman" w:eastAsia="맑은 고딕" w:hAnsi="Times New Roman"/>
                <w:sz w:val="22"/>
                <w:lang w:eastAsia="ko-KR"/>
              </w:rPr>
            </w:pPr>
            <w:r w:rsidRPr="00CD2D32">
              <w:rPr>
                <w:rFonts w:ascii="Times New Roman" w:eastAsia="맑은 고딕" w:hAnsi="Times New Roman"/>
                <w:sz w:val="22"/>
                <w:lang w:eastAsia="ko-KR"/>
              </w:rPr>
              <w:t>2.</w:t>
            </w:r>
            <w:r>
              <w:rPr>
                <w:rFonts w:ascii="Times New Roman" w:eastAsia="맑은 고딕" w:hAnsi="Times New Roman"/>
                <w:sz w:val="22"/>
                <w:lang w:eastAsia="ko-KR"/>
              </w:rPr>
              <w:t xml:space="preserve"> </w:t>
            </w:r>
            <w:r w:rsidRPr="00CD2D32">
              <w:rPr>
                <w:rFonts w:ascii="Times New Roman" w:eastAsia="맑은 고딕" w:hAnsi="Times New Roman"/>
                <w:sz w:val="22"/>
                <w:lang w:eastAsia="ko-KR"/>
              </w:rPr>
              <w:t>RAN2 understands that it is up to network implementation to decide whether to configure SDAP header and integrity protection for a VoNR DRB to reduce the protocol overhead (no RAN2 spec impacts)</w:t>
            </w:r>
          </w:p>
        </w:tc>
      </w:tr>
    </w:tbl>
    <w:p w:rsidR="00560813" w:rsidRDefault="00560813">
      <w:pPr>
        <w:rPr>
          <w:rFonts w:ascii="Times New Roman" w:eastAsia="맑은 고딕" w:hAnsi="Times New Roman"/>
          <w:sz w:val="22"/>
          <w:lang w:eastAsia="ko-KR"/>
        </w:rPr>
      </w:pPr>
    </w:p>
    <w:p w:rsidR="00560813" w:rsidRDefault="00CA137D">
      <w:pPr>
        <w:rPr>
          <w:rFonts w:ascii="Times New Roman" w:eastAsia="맑은 고딕" w:hAnsi="Times New Roman"/>
          <w:sz w:val="22"/>
          <w:lang w:eastAsia="ko-KR"/>
        </w:rPr>
      </w:pPr>
      <w:r w:rsidRPr="00CA137D">
        <w:rPr>
          <w:rFonts w:ascii="Times New Roman" w:eastAsia="맑은 고딕" w:hAnsi="Times New Roman"/>
          <w:sz w:val="22"/>
          <w:lang w:eastAsia="ko-KR"/>
        </w:rPr>
        <w:t>In this contribution, we show our views on whether the L2 header reduction should be studied or not</w:t>
      </w:r>
      <w:r>
        <w:rPr>
          <w:rFonts w:ascii="Times New Roman" w:eastAsia="맑은 고딕" w:hAnsi="Times New Roman"/>
          <w:sz w:val="22"/>
          <w:lang w:eastAsia="ko-KR"/>
        </w:rPr>
        <w:t>.</w:t>
      </w:r>
    </w:p>
    <w:p w:rsidR="00CA137D" w:rsidRDefault="00CA137D">
      <w:pPr>
        <w:rPr>
          <w:rFonts w:ascii="Times New Roman" w:eastAsia="맑은 고딕" w:hAnsi="Times New Roman"/>
          <w:sz w:val="22"/>
          <w:lang w:eastAsia="ko-KR"/>
        </w:rPr>
      </w:pP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35DB6" w:rsidRDefault="00B24AE5" w:rsidP="00132C48">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order t</w:t>
      </w:r>
      <w:r w:rsidR="00902340">
        <w:rPr>
          <w:rFonts w:ascii="Times New Roman" w:eastAsia="맑은 고딕" w:hAnsi="Times New Roman"/>
          <w:sz w:val="22"/>
          <w:lang w:eastAsia="ko-KR"/>
        </w:rPr>
        <w:t xml:space="preserve">o discuss the L2 header reduction, </w:t>
      </w:r>
      <w:r w:rsidR="00135DB6">
        <w:rPr>
          <w:rFonts w:ascii="Times New Roman" w:eastAsia="맑은 고딕" w:hAnsi="Times New Roman"/>
          <w:sz w:val="22"/>
          <w:lang w:eastAsia="ko-KR"/>
        </w:rPr>
        <w:t xml:space="preserve">we should look into </w:t>
      </w:r>
      <w:r w:rsidR="00135DB6" w:rsidRPr="00135DB6">
        <w:rPr>
          <w:rFonts w:ascii="Times New Roman" w:eastAsia="맑은 고딕" w:hAnsi="Times New Roman"/>
          <w:sz w:val="22"/>
          <w:lang w:eastAsia="ko-KR"/>
        </w:rPr>
        <w:t xml:space="preserve">each </w:t>
      </w:r>
      <w:r w:rsidR="00135DB6">
        <w:rPr>
          <w:rFonts w:ascii="Times New Roman" w:eastAsia="맑은 고딕" w:hAnsi="Times New Roman"/>
          <w:sz w:val="22"/>
          <w:lang w:eastAsia="ko-KR"/>
        </w:rPr>
        <w:t>layer.</w:t>
      </w:r>
    </w:p>
    <w:p w:rsidR="00135DB6" w:rsidRDefault="00135DB6" w:rsidP="00132C48">
      <w:pPr>
        <w:jc w:val="left"/>
        <w:rPr>
          <w:rFonts w:ascii="Times New Roman" w:eastAsia="맑은 고딕" w:hAnsi="Times New Roman"/>
          <w:b/>
          <w:sz w:val="22"/>
          <w:lang w:eastAsia="ko-KR"/>
        </w:rPr>
      </w:pPr>
    </w:p>
    <w:p w:rsidR="00135DB6" w:rsidRPr="00135DB6" w:rsidRDefault="003633A7" w:rsidP="00132C48">
      <w:pPr>
        <w:jc w:val="left"/>
        <w:rPr>
          <w:rFonts w:ascii="Times New Roman" w:eastAsia="맑은 고딕" w:hAnsi="Times New Roman"/>
          <w:b/>
          <w:sz w:val="22"/>
          <w:lang w:eastAsia="ko-KR"/>
        </w:rPr>
      </w:pPr>
      <w:r>
        <w:rPr>
          <w:rFonts w:ascii="Times New Roman" w:eastAsia="맑은 고딕" w:hAnsi="Times New Roman"/>
          <w:b/>
          <w:sz w:val="22"/>
          <w:lang w:eastAsia="ko-KR"/>
        </w:rPr>
        <w:t>1</w:t>
      </w:r>
      <w:r w:rsidR="00135DB6" w:rsidRPr="00135DB6">
        <w:rPr>
          <w:rFonts w:ascii="Times New Roman" w:eastAsia="맑은 고딕" w:hAnsi="Times New Roman" w:hint="eastAsia"/>
          <w:b/>
          <w:sz w:val="22"/>
          <w:lang w:eastAsia="ko-KR"/>
        </w:rPr>
        <w:t xml:space="preserve">. PDCP </w:t>
      </w:r>
      <w:r w:rsidR="003762D1">
        <w:rPr>
          <w:rFonts w:ascii="Times New Roman" w:eastAsia="맑은 고딕" w:hAnsi="Times New Roman"/>
          <w:b/>
          <w:sz w:val="22"/>
          <w:lang w:eastAsia="ko-KR"/>
        </w:rPr>
        <w:t>header</w:t>
      </w:r>
    </w:p>
    <w:p w:rsidR="005160E3" w:rsidRDefault="003762D1" w:rsidP="00132C48">
      <w:pPr>
        <w:jc w:val="left"/>
        <w:rPr>
          <w:rFonts w:ascii="Times New Roman" w:eastAsia="맑은 고딕" w:hAnsi="Times New Roman"/>
          <w:sz w:val="22"/>
          <w:lang w:eastAsia="ko-KR"/>
        </w:rPr>
      </w:pPr>
      <w:r>
        <w:rPr>
          <w:rFonts w:ascii="Times New Roman" w:eastAsia="맑은 고딕" w:hAnsi="Times New Roman"/>
          <w:sz w:val="22"/>
          <w:lang w:eastAsia="ko-KR"/>
        </w:rPr>
        <w:t>Th</w:t>
      </w:r>
      <w:r w:rsidR="005160E3">
        <w:rPr>
          <w:rFonts w:ascii="Times New Roman" w:eastAsia="맑은 고딕" w:hAnsi="Times New Roman"/>
          <w:sz w:val="22"/>
          <w:lang w:eastAsia="ko-KR"/>
        </w:rPr>
        <w:t>e PDCP header is comp</w:t>
      </w:r>
      <w:r w:rsidR="00A472A6">
        <w:rPr>
          <w:rFonts w:ascii="Times New Roman" w:eastAsia="맑은 고딕" w:hAnsi="Times New Roman"/>
          <w:sz w:val="22"/>
          <w:lang w:eastAsia="ko-KR"/>
        </w:rPr>
        <w:t>o</w:t>
      </w:r>
      <w:r w:rsidR="005160E3">
        <w:rPr>
          <w:rFonts w:ascii="Times New Roman" w:eastAsia="맑은 고딕" w:hAnsi="Times New Roman"/>
          <w:sz w:val="22"/>
          <w:lang w:eastAsia="ko-KR"/>
        </w:rPr>
        <w:t xml:space="preserve">sed of the D/C field and the PDCP SN field. The D/C field is used to indicate whether the PDCP PDU is the PDCP control PDU or the PDCP data PDU. Thus, the D/C field shall be included in the PDCP header. </w:t>
      </w:r>
    </w:p>
    <w:p w:rsidR="005160E3" w:rsidRDefault="005160E3" w:rsidP="00132C48">
      <w:pPr>
        <w:jc w:val="left"/>
        <w:rPr>
          <w:rFonts w:ascii="Times New Roman" w:eastAsia="맑은 고딕" w:hAnsi="Times New Roman"/>
          <w:sz w:val="22"/>
          <w:lang w:eastAsia="ko-KR"/>
        </w:rPr>
      </w:pPr>
      <w:r>
        <w:rPr>
          <w:rFonts w:ascii="Times New Roman" w:eastAsia="맑은 고딕" w:hAnsi="Times New Roman"/>
          <w:sz w:val="22"/>
          <w:lang w:eastAsia="ko-KR"/>
        </w:rPr>
        <w:t>The PDCP COUNT value is used to perform the security operation, i.e., integrity protection and ciphering. Considering that the PDCP COUNT value is comp</w:t>
      </w:r>
      <w:r w:rsidR="00A472A6">
        <w:rPr>
          <w:rFonts w:ascii="Times New Roman" w:eastAsia="맑은 고딕" w:hAnsi="Times New Roman"/>
          <w:sz w:val="22"/>
          <w:lang w:eastAsia="ko-KR"/>
        </w:rPr>
        <w:t>o</w:t>
      </w:r>
      <w:r>
        <w:rPr>
          <w:rFonts w:ascii="Times New Roman" w:eastAsia="맑은 고딕" w:hAnsi="Times New Roman"/>
          <w:sz w:val="22"/>
          <w:lang w:eastAsia="ko-KR"/>
        </w:rPr>
        <w:t xml:space="preserve">sed of the HFN and the PDCP SN, the PDCP SN field should be included in the PDCP header. </w:t>
      </w:r>
    </w:p>
    <w:p w:rsidR="003633A7" w:rsidRPr="003762D1" w:rsidRDefault="003633A7" w:rsidP="003633A7">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005042D5">
        <w:rPr>
          <w:rFonts w:ascii="Times New Roman" w:eastAsia="맑은 고딕" w:hAnsi="Times New Roman"/>
          <w:b/>
          <w:sz w:val="22"/>
          <w:lang w:eastAsia="ko-KR"/>
        </w:rPr>
        <w:t>1</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D/C field and the PDCP SN field should be included in the PDCP header. </w:t>
      </w:r>
    </w:p>
    <w:p w:rsidR="003633A7" w:rsidRDefault="003633A7" w:rsidP="00132C48">
      <w:pPr>
        <w:jc w:val="left"/>
        <w:rPr>
          <w:rFonts w:ascii="Times New Roman" w:eastAsia="맑은 고딕" w:hAnsi="Times New Roman"/>
          <w:sz w:val="22"/>
          <w:lang w:eastAsia="ko-KR"/>
        </w:rPr>
      </w:pPr>
    </w:p>
    <w:p w:rsidR="003633A7" w:rsidRDefault="003633A7" w:rsidP="00132C4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reduce the PDCP header, </w:t>
      </w:r>
      <w:r w:rsidR="00A472A6">
        <w:rPr>
          <w:rFonts w:ascii="Times New Roman" w:eastAsia="맑은 고딕" w:hAnsi="Times New Roman"/>
          <w:sz w:val="22"/>
          <w:lang w:eastAsia="ko-KR"/>
        </w:rPr>
        <w:t xml:space="preserve">the </w:t>
      </w:r>
      <w:r>
        <w:rPr>
          <w:rFonts w:ascii="Times New Roman" w:eastAsia="맑은 고딕" w:hAnsi="Times New Roman"/>
          <w:sz w:val="22"/>
          <w:lang w:eastAsia="ko-KR"/>
        </w:rPr>
        <w:t>only way is to introduce the sma</w:t>
      </w:r>
      <w:r w:rsidR="005042D5">
        <w:rPr>
          <w:rFonts w:ascii="Times New Roman" w:eastAsia="맑은 고딕" w:hAnsi="Times New Roman"/>
          <w:sz w:val="22"/>
          <w:lang w:eastAsia="ko-KR"/>
        </w:rPr>
        <w:t xml:space="preserve">ll PDCP SN, i.e., 7bit PDCP SN, as in LTE. However, introducing the small PDCP SN would lead to the window stalling due to window size and HFN de-synchronization. </w:t>
      </w:r>
    </w:p>
    <w:p w:rsidR="005042D5" w:rsidRPr="003762D1" w:rsidRDefault="005042D5" w:rsidP="005042D5">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Pr="003762D1">
        <w:rPr>
          <w:rFonts w:ascii="Times New Roman" w:eastAsia="맑은 고딕" w:hAnsi="Times New Roman"/>
          <w:b/>
          <w:sz w:val="22"/>
          <w:lang w:eastAsia="ko-KR"/>
        </w:rPr>
        <w:t>2</w:t>
      </w:r>
      <w:r w:rsidRPr="003762D1">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Introducing the small PDCP SN would lead to the window stalling and </w:t>
      </w:r>
      <w:r w:rsidRPr="005042D5">
        <w:rPr>
          <w:rFonts w:ascii="Times New Roman" w:eastAsia="맑은 고딕" w:hAnsi="Times New Roman"/>
          <w:b/>
          <w:sz w:val="22"/>
          <w:lang w:eastAsia="ko-KR"/>
        </w:rPr>
        <w:t>HFN de-synchronization</w:t>
      </w:r>
      <w:r>
        <w:rPr>
          <w:rFonts w:ascii="Times New Roman" w:eastAsia="맑은 고딕" w:hAnsi="Times New Roman"/>
          <w:b/>
          <w:sz w:val="22"/>
          <w:lang w:eastAsia="ko-KR"/>
        </w:rPr>
        <w:t>.</w:t>
      </w:r>
    </w:p>
    <w:p w:rsidR="005042D5" w:rsidRPr="003762D1" w:rsidRDefault="005042D5" w:rsidP="00595885">
      <w:pPr>
        <w:jc w:val="left"/>
        <w:rPr>
          <w:rFonts w:ascii="Times New Roman" w:eastAsia="맑은 고딕" w:hAnsi="Times New Roman"/>
          <w:sz w:val="22"/>
          <w:lang w:eastAsia="ko-KR"/>
        </w:rPr>
      </w:pPr>
    </w:p>
    <w:p w:rsidR="00080548" w:rsidRPr="00C51438" w:rsidRDefault="003633A7" w:rsidP="00132C48">
      <w:pPr>
        <w:jc w:val="left"/>
        <w:rPr>
          <w:rFonts w:ascii="Times New Roman" w:eastAsia="맑은 고딕" w:hAnsi="Times New Roman"/>
          <w:b/>
          <w:sz w:val="22"/>
          <w:lang w:eastAsia="ko-KR"/>
        </w:rPr>
      </w:pPr>
      <w:r>
        <w:rPr>
          <w:rFonts w:ascii="Times New Roman" w:eastAsia="맑은 고딕" w:hAnsi="Times New Roman"/>
          <w:b/>
          <w:sz w:val="22"/>
          <w:lang w:eastAsia="ko-KR"/>
        </w:rPr>
        <w:t>2</w:t>
      </w:r>
      <w:r w:rsidR="00080548" w:rsidRPr="00C51438">
        <w:rPr>
          <w:rFonts w:ascii="Times New Roman" w:eastAsia="맑은 고딕" w:hAnsi="Times New Roman" w:hint="eastAsia"/>
          <w:b/>
          <w:sz w:val="22"/>
          <w:lang w:eastAsia="ko-KR"/>
        </w:rPr>
        <w:t>. RLC</w:t>
      </w:r>
      <w:r w:rsidR="00244F90">
        <w:rPr>
          <w:rFonts w:ascii="Times New Roman" w:eastAsia="맑은 고딕" w:hAnsi="Times New Roman"/>
          <w:b/>
          <w:sz w:val="22"/>
          <w:lang w:eastAsia="ko-KR"/>
        </w:rPr>
        <w:t xml:space="preserve"> header</w:t>
      </w:r>
    </w:p>
    <w:p w:rsidR="005042D5" w:rsidRDefault="005042D5" w:rsidP="000F765E">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In order to reduce the RLC header, the RLC TM </w:t>
      </w:r>
      <w:r>
        <w:rPr>
          <w:rFonts w:ascii="Times New Roman" w:eastAsia="맑은 고딕" w:hAnsi="Times New Roman"/>
          <w:sz w:val="22"/>
          <w:lang w:eastAsia="ko-KR"/>
        </w:rPr>
        <w:t xml:space="preserve">may be considered. </w:t>
      </w:r>
      <w:r w:rsidR="009551BD" w:rsidRPr="009551BD">
        <w:rPr>
          <w:rFonts w:ascii="Times New Roman" w:eastAsia="맑은 고딕" w:hAnsi="Times New Roman"/>
          <w:sz w:val="22"/>
          <w:lang w:eastAsia="ko-KR"/>
        </w:rPr>
        <w:t>Unlike RLC UM and RLC AM</w:t>
      </w:r>
      <w:r w:rsidR="009551BD">
        <w:rPr>
          <w:rFonts w:ascii="Times New Roman" w:eastAsia="맑은 고딕" w:hAnsi="Times New Roman"/>
          <w:sz w:val="22"/>
          <w:lang w:eastAsia="ko-KR"/>
        </w:rPr>
        <w:t>, t</w:t>
      </w:r>
      <w:r w:rsidR="000F765E">
        <w:rPr>
          <w:rFonts w:ascii="Times New Roman" w:eastAsia="맑은 고딕" w:hAnsi="Times New Roman"/>
          <w:sz w:val="22"/>
          <w:lang w:eastAsia="ko-KR"/>
        </w:rPr>
        <w:t xml:space="preserve">he RLC TM is used to carry the </w:t>
      </w:r>
      <w:r w:rsidR="00595885">
        <w:rPr>
          <w:rFonts w:ascii="Times New Roman" w:eastAsia="맑은 고딕" w:hAnsi="Times New Roman"/>
          <w:sz w:val="22"/>
          <w:lang w:eastAsia="ko-KR"/>
        </w:rPr>
        <w:t xml:space="preserve">RLC PDU without RLC header. </w:t>
      </w:r>
      <w:r>
        <w:rPr>
          <w:rFonts w:ascii="Times New Roman" w:eastAsia="맑은 고딕" w:hAnsi="Times New Roman"/>
          <w:sz w:val="22"/>
          <w:lang w:eastAsia="ko-KR"/>
        </w:rPr>
        <w:t>In other word</w:t>
      </w:r>
      <w:r w:rsidR="00A472A6">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9208AF">
        <w:rPr>
          <w:rFonts w:ascii="Times New Roman" w:eastAsia="맑은 고딕" w:hAnsi="Times New Roman"/>
          <w:sz w:val="22"/>
          <w:lang w:eastAsia="ko-KR"/>
        </w:rPr>
        <w:t xml:space="preserve">L2 header </w:t>
      </w:r>
      <w:r w:rsidR="00244F90">
        <w:rPr>
          <w:rFonts w:ascii="Times New Roman" w:eastAsia="맑은 고딕" w:hAnsi="Times New Roman"/>
          <w:sz w:val="22"/>
          <w:lang w:eastAsia="ko-KR"/>
        </w:rPr>
        <w:t xml:space="preserve">can be reduced if RLC TM is used </w:t>
      </w:r>
      <w:r w:rsidR="00244F90" w:rsidRPr="00595885">
        <w:rPr>
          <w:rFonts w:ascii="Times New Roman" w:eastAsia="맑은 고딕" w:hAnsi="Times New Roman"/>
          <w:sz w:val="22"/>
          <w:lang w:eastAsia="ko-KR"/>
        </w:rPr>
        <w:t>for the transmission of VoNR</w:t>
      </w:r>
      <w:r w:rsidR="00A472A6">
        <w:rPr>
          <w:rFonts w:ascii="Times New Roman" w:eastAsia="맑은 고딕" w:hAnsi="Times New Roman"/>
          <w:sz w:val="22"/>
          <w:lang w:eastAsia="ko-KR"/>
        </w:rPr>
        <w:t>.</w:t>
      </w:r>
    </w:p>
    <w:p w:rsidR="005042D5" w:rsidRDefault="005042D5" w:rsidP="000F765E">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if the RLC </w:t>
      </w:r>
      <w:r w:rsidR="00A472A6">
        <w:rPr>
          <w:rFonts w:ascii="Times New Roman" w:eastAsia="맑은 고딕" w:hAnsi="Times New Roman"/>
          <w:sz w:val="22"/>
          <w:lang w:eastAsia="ko-KR"/>
        </w:rPr>
        <w:t>TM is used</w:t>
      </w:r>
      <w:r>
        <w:rPr>
          <w:rFonts w:ascii="Times New Roman" w:eastAsia="맑은 고딕" w:hAnsi="Times New Roman"/>
          <w:sz w:val="22"/>
          <w:lang w:eastAsia="ko-KR"/>
        </w:rPr>
        <w:t xml:space="preserve">, </w:t>
      </w:r>
      <w:r w:rsidRPr="005042D5">
        <w:rPr>
          <w:rFonts w:ascii="Times New Roman" w:eastAsia="맑은 고딕" w:hAnsi="Times New Roman"/>
          <w:sz w:val="22"/>
          <w:lang w:eastAsia="ko-KR"/>
        </w:rPr>
        <w:t>it will make the scheduling less flexible and less efficient</w:t>
      </w:r>
      <w:r w:rsidR="00A472A6">
        <w:rPr>
          <w:rFonts w:ascii="Times New Roman" w:eastAsia="맑은 고딕" w:hAnsi="Times New Roman"/>
          <w:sz w:val="22"/>
          <w:lang w:eastAsia="ko-KR"/>
        </w:rPr>
        <w:t xml:space="preserve"> because the segmentation is not supported in RLC TM</w:t>
      </w:r>
      <w:r w:rsidRPr="005042D5">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A472A6">
        <w:rPr>
          <w:rFonts w:ascii="Times New Roman" w:eastAsia="맑은 고딕" w:hAnsi="Times New Roman"/>
          <w:sz w:val="22"/>
          <w:lang w:eastAsia="ko-KR"/>
        </w:rPr>
        <w:t xml:space="preserve">To avoid RLC segmentation, </w:t>
      </w:r>
      <w:r>
        <w:rPr>
          <w:rFonts w:ascii="Times New Roman" w:eastAsia="맑은 고딕" w:hAnsi="Times New Roman"/>
          <w:sz w:val="22"/>
          <w:lang w:eastAsia="ko-KR"/>
        </w:rPr>
        <w:t xml:space="preserve">the network should always </w:t>
      </w:r>
      <w:r w:rsidR="00A472A6">
        <w:rPr>
          <w:rFonts w:ascii="Times New Roman" w:eastAsia="맑은 고딕" w:hAnsi="Times New Roman"/>
          <w:sz w:val="22"/>
          <w:lang w:eastAsia="ko-KR"/>
        </w:rPr>
        <w:t>provide</w:t>
      </w:r>
      <w:r>
        <w:rPr>
          <w:rFonts w:ascii="Times New Roman" w:eastAsia="맑은 고딕" w:hAnsi="Times New Roman"/>
          <w:sz w:val="22"/>
          <w:lang w:eastAsia="ko-KR"/>
        </w:rPr>
        <w:t xml:space="preserve"> UL grant with enough size to contain the VoNR traffic</w:t>
      </w:r>
      <w:r w:rsidR="00A472A6">
        <w:rPr>
          <w:rFonts w:ascii="Times New Roman" w:eastAsia="맑은 고딕" w:hAnsi="Times New Roman"/>
          <w:sz w:val="22"/>
          <w:lang w:eastAsia="ko-KR"/>
        </w:rPr>
        <w:t xml:space="preserve"> without segmentation</w:t>
      </w:r>
      <w:r>
        <w:rPr>
          <w:rFonts w:ascii="Times New Roman" w:eastAsia="맑은 고딕" w:hAnsi="Times New Roman"/>
          <w:sz w:val="22"/>
          <w:lang w:eastAsia="ko-KR"/>
        </w:rPr>
        <w:t xml:space="preserve">. </w:t>
      </w:r>
    </w:p>
    <w:p w:rsidR="00244F90" w:rsidRPr="00244F90" w:rsidRDefault="00244F90" w:rsidP="00595885">
      <w:pPr>
        <w:jc w:val="left"/>
        <w:rPr>
          <w:rFonts w:ascii="Times New Roman" w:eastAsia="맑은 고딕" w:hAnsi="Times New Roman"/>
          <w:b/>
          <w:sz w:val="22"/>
          <w:lang w:eastAsia="ko-KR"/>
        </w:rPr>
      </w:pPr>
      <w:r w:rsidRPr="00244F90">
        <w:rPr>
          <w:rFonts w:ascii="Times New Roman" w:eastAsia="맑은 고딕" w:hAnsi="Times New Roman" w:hint="eastAsia"/>
          <w:b/>
          <w:sz w:val="22"/>
          <w:lang w:eastAsia="ko-KR"/>
        </w:rPr>
        <w:t xml:space="preserve">Observation 3. </w:t>
      </w:r>
      <w:r w:rsidR="00902340">
        <w:rPr>
          <w:rFonts w:ascii="Times New Roman" w:eastAsia="맑은 고딕" w:hAnsi="Times New Roman"/>
          <w:b/>
          <w:sz w:val="22"/>
          <w:lang w:eastAsia="ko-KR"/>
        </w:rPr>
        <w:t xml:space="preserve">Introducing RLC TM for VoNR would </w:t>
      </w:r>
      <w:r w:rsidR="00902340" w:rsidRPr="00902340">
        <w:rPr>
          <w:rFonts w:ascii="Times New Roman" w:eastAsia="맑은 고딕" w:hAnsi="Times New Roman"/>
          <w:b/>
          <w:sz w:val="22"/>
          <w:lang w:eastAsia="ko-KR"/>
        </w:rPr>
        <w:t>make the scheduling less flexible and less efficient</w:t>
      </w:r>
      <w:r w:rsidRPr="00244F90">
        <w:rPr>
          <w:rFonts w:ascii="Times New Roman" w:eastAsia="맑은 고딕" w:hAnsi="Times New Roman"/>
          <w:b/>
          <w:sz w:val="22"/>
          <w:lang w:eastAsia="ko-KR"/>
        </w:rPr>
        <w:t>.</w:t>
      </w:r>
    </w:p>
    <w:p w:rsidR="00244F90" w:rsidRDefault="00244F90" w:rsidP="00132C48">
      <w:pPr>
        <w:jc w:val="left"/>
        <w:rPr>
          <w:rFonts w:ascii="Times New Roman" w:eastAsia="맑은 고딕" w:hAnsi="Times New Roman"/>
          <w:b/>
          <w:sz w:val="22"/>
          <w:lang w:eastAsia="ko-KR"/>
        </w:rPr>
      </w:pPr>
    </w:p>
    <w:p w:rsidR="00080548" w:rsidRPr="00C51438" w:rsidRDefault="003633A7" w:rsidP="00132C48">
      <w:pPr>
        <w:jc w:val="left"/>
        <w:rPr>
          <w:rFonts w:ascii="Times New Roman" w:eastAsia="맑은 고딕" w:hAnsi="Times New Roman"/>
          <w:b/>
          <w:sz w:val="22"/>
          <w:lang w:eastAsia="ko-KR"/>
        </w:rPr>
      </w:pPr>
      <w:r>
        <w:rPr>
          <w:rFonts w:ascii="Times New Roman" w:eastAsia="맑은 고딕" w:hAnsi="Times New Roman"/>
          <w:b/>
          <w:sz w:val="22"/>
          <w:lang w:eastAsia="ko-KR"/>
        </w:rPr>
        <w:t>3</w:t>
      </w:r>
      <w:r w:rsidR="00080548" w:rsidRPr="00C51438">
        <w:rPr>
          <w:rFonts w:ascii="Times New Roman" w:eastAsia="맑은 고딕" w:hAnsi="Times New Roman"/>
          <w:b/>
          <w:sz w:val="22"/>
          <w:lang w:eastAsia="ko-KR"/>
        </w:rPr>
        <w:t>. MAC</w:t>
      </w:r>
      <w:r w:rsidR="00AC32FA">
        <w:rPr>
          <w:rFonts w:ascii="Times New Roman" w:eastAsia="맑은 고딕" w:hAnsi="Times New Roman"/>
          <w:b/>
          <w:sz w:val="22"/>
          <w:lang w:eastAsia="ko-KR"/>
        </w:rPr>
        <w:t xml:space="preserve"> header</w:t>
      </w:r>
    </w:p>
    <w:p w:rsidR="006B59AA" w:rsidRDefault="00106A95" w:rsidP="00132C4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MAC sub</w:t>
      </w:r>
      <w:r w:rsidR="00403669">
        <w:rPr>
          <w:rFonts w:ascii="Times New Roman" w:eastAsia="맑은 고딕" w:hAnsi="Times New Roman"/>
          <w:sz w:val="22"/>
          <w:lang w:eastAsia="ko-KR"/>
        </w:rPr>
        <w:t xml:space="preserve">PDU </w:t>
      </w:r>
      <w:r>
        <w:rPr>
          <w:rFonts w:ascii="Times New Roman" w:eastAsia="맑은 고딕" w:hAnsi="Times New Roman"/>
          <w:sz w:val="22"/>
          <w:lang w:eastAsia="ko-KR"/>
        </w:rPr>
        <w:t>header</w:t>
      </w:r>
      <w:r w:rsidR="00403669">
        <w:rPr>
          <w:rFonts w:ascii="Times New Roman" w:eastAsia="맑은 고딕" w:hAnsi="Times New Roman"/>
          <w:sz w:val="22"/>
          <w:lang w:eastAsia="ko-KR"/>
        </w:rPr>
        <w:t xml:space="preserve"> is comp</w:t>
      </w:r>
      <w:r w:rsidR="00A472A6">
        <w:rPr>
          <w:rFonts w:ascii="Times New Roman" w:eastAsia="맑은 고딕" w:hAnsi="Times New Roman"/>
          <w:sz w:val="22"/>
          <w:lang w:eastAsia="ko-KR"/>
        </w:rPr>
        <w:t>o</w:t>
      </w:r>
      <w:r w:rsidR="00403669">
        <w:rPr>
          <w:rFonts w:ascii="Times New Roman" w:eastAsia="맑은 고딕" w:hAnsi="Times New Roman"/>
          <w:sz w:val="22"/>
          <w:lang w:eastAsia="ko-KR"/>
        </w:rPr>
        <w:t>sed</w:t>
      </w:r>
      <w:r>
        <w:rPr>
          <w:rFonts w:ascii="Times New Roman" w:eastAsia="맑은 고딕" w:hAnsi="Times New Roman"/>
          <w:sz w:val="22"/>
          <w:lang w:eastAsia="ko-KR"/>
        </w:rPr>
        <w:t xml:space="preserve"> of the </w:t>
      </w:r>
      <w:r w:rsidR="00AC32FA" w:rsidRPr="00AC32FA">
        <w:rPr>
          <w:rFonts w:ascii="Times New Roman" w:eastAsia="맑은 고딕" w:hAnsi="Times New Roman"/>
          <w:sz w:val="22"/>
          <w:lang w:eastAsia="ko-KR"/>
        </w:rPr>
        <w:t>LCID field and L field.</w:t>
      </w:r>
      <w:r w:rsidR="00AC32FA">
        <w:rPr>
          <w:rFonts w:ascii="Times New Roman" w:eastAsia="맑은 고딕" w:hAnsi="Times New Roman"/>
          <w:sz w:val="22"/>
          <w:lang w:eastAsia="ko-KR"/>
        </w:rPr>
        <w:t xml:space="preserve"> The LCID field is used to support the multiplexing. Considering that </w:t>
      </w:r>
      <w:r w:rsidR="003717EE">
        <w:rPr>
          <w:rFonts w:ascii="Times New Roman" w:eastAsia="맑은 고딕" w:hAnsi="Times New Roman"/>
          <w:sz w:val="22"/>
          <w:lang w:eastAsia="ko-KR"/>
        </w:rPr>
        <w:t>multiple MAC SDUs from different LCH</w:t>
      </w:r>
      <w:r w:rsidR="006D3842">
        <w:rPr>
          <w:rFonts w:ascii="Times New Roman" w:eastAsia="맑은 고딕" w:hAnsi="Times New Roman"/>
          <w:sz w:val="22"/>
          <w:lang w:eastAsia="ko-KR"/>
        </w:rPr>
        <w:t>s</w:t>
      </w:r>
      <w:r w:rsidR="003717EE">
        <w:rPr>
          <w:rFonts w:ascii="Times New Roman" w:eastAsia="맑은 고딕" w:hAnsi="Times New Roman"/>
          <w:sz w:val="22"/>
          <w:lang w:eastAsia="ko-KR"/>
        </w:rPr>
        <w:t xml:space="preserve"> and multiple MAC CEs </w:t>
      </w:r>
      <w:r w:rsidR="003717EE">
        <w:rPr>
          <w:rFonts w:ascii="Times New Roman" w:eastAsia="맑은 고딕" w:hAnsi="Times New Roman" w:hint="eastAsia"/>
          <w:sz w:val="22"/>
          <w:lang w:eastAsia="ko-KR"/>
        </w:rPr>
        <w:t xml:space="preserve">can be multiplexed in the </w:t>
      </w:r>
      <w:r w:rsidR="003717EE">
        <w:rPr>
          <w:rFonts w:ascii="Times New Roman" w:eastAsia="맑은 고딕" w:hAnsi="Times New Roman"/>
          <w:sz w:val="22"/>
          <w:lang w:eastAsia="ko-KR"/>
        </w:rPr>
        <w:t>MAC PDU, the LCID field should be</w:t>
      </w:r>
      <w:r w:rsidR="00003A26">
        <w:rPr>
          <w:rFonts w:ascii="Times New Roman" w:eastAsia="맑은 고딕" w:hAnsi="Times New Roman"/>
          <w:sz w:val="22"/>
          <w:lang w:eastAsia="ko-KR"/>
        </w:rPr>
        <w:t xml:space="preserve"> included in a MAC PDU. The L field indicate</w:t>
      </w:r>
      <w:r w:rsidR="00403669">
        <w:rPr>
          <w:rFonts w:ascii="Times New Roman" w:eastAsia="맑은 고딕" w:hAnsi="Times New Roman"/>
          <w:sz w:val="22"/>
          <w:lang w:eastAsia="ko-KR"/>
        </w:rPr>
        <w:t>s</w:t>
      </w:r>
      <w:r w:rsidR="00003A26">
        <w:rPr>
          <w:rFonts w:ascii="Times New Roman" w:eastAsia="맑은 고딕" w:hAnsi="Times New Roman"/>
          <w:sz w:val="22"/>
          <w:lang w:eastAsia="ko-KR"/>
        </w:rPr>
        <w:t xml:space="preserve"> the </w:t>
      </w:r>
      <w:r w:rsidR="00403669">
        <w:rPr>
          <w:rFonts w:ascii="Times New Roman" w:eastAsia="맑은 고딕" w:hAnsi="Times New Roman"/>
          <w:sz w:val="22"/>
          <w:lang w:eastAsia="ko-KR"/>
        </w:rPr>
        <w:t xml:space="preserve">length </w:t>
      </w:r>
      <w:r w:rsidR="00003A26">
        <w:rPr>
          <w:rFonts w:ascii="Times New Roman" w:eastAsia="맑은 고딕" w:hAnsi="Times New Roman"/>
          <w:sz w:val="22"/>
          <w:lang w:eastAsia="ko-KR"/>
        </w:rPr>
        <w:t xml:space="preserve">of a MAC SDU. It means that </w:t>
      </w:r>
      <w:r w:rsidR="007927BE">
        <w:rPr>
          <w:rFonts w:ascii="Times New Roman" w:eastAsia="맑은 고딕" w:hAnsi="Times New Roman"/>
          <w:sz w:val="22"/>
          <w:lang w:eastAsia="ko-KR"/>
        </w:rPr>
        <w:t xml:space="preserve">the L field can be removed only when the MAC SDU size is fixed. </w:t>
      </w:r>
    </w:p>
    <w:p w:rsidR="006B59AA" w:rsidRDefault="00403669" w:rsidP="00132C48">
      <w:pPr>
        <w:jc w:val="left"/>
        <w:rPr>
          <w:rFonts w:ascii="Times New Roman" w:eastAsia="맑은 고딕" w:hAnsi="Times New Roman"/>
          <w:sz w:val="22"/>
          <w:lang w:eastAsia="ko-KR"/>
        </w:rPr>
      </w:pPr>
      <w:r>
        <w:rPr>
          <w:rFonts w:ascii="Times New Roman" w:eastAsia="맑은 고딕" w:hAnsi="Times New Roman"/>
          <w:sz w:val="22"/>
          <w:lang w:eastAsia="ko-KR"/>
        </w:rPr>
        <w:t>However, i</w:t>
      </w:r>
      <w:r w:rsidR="00700417">
        <w:rPr>
          <w:rFonts w:ascii="Times New Roman" w:eastAsia="맑은 고딕" w:hAnsi="Times New Roman"/>
          <w:sz w:val="22"/>
          <w:lang w:eastAsia="ko-KR"/>
        </w:rPr>
        <w:t>n ROHC</w:t>
      </w:r>
      <w:r w:rsidR="006B59AA">
        <w:rPr>
          <w:rFonts w:ascii="Times New Roman" w:eastAsia="맑은 고딕" w:hAnsi="Times New Roman"/>
          <w:sz w:val="22"/>
          <w:lang w:eastAsia="ko-KR"/>
        </w:rPr>
        <w:t>, the length of the packet compressed by the ROHC is not fixed. This is because the ROHC compressor periodically transmits the full header information to the ROHC de-compressor in order to update ROHC context</w:t>
      </w:r>
      <w:r>
        <w:rPr>
          <w:rFonts w:ascii="Times New Roman" w:eastAsia="맑은 고딕" w:hAnsi="Times New Roman"/>
          <w:sz w:val="22"/>
          <w:lang w:eastAsia="ko-KR"/>
        </w:rPr>
        <w:t xml:space="preserve"> even if the ROHC context is synchronized between the ROHC compressor and de-compressor</w:t>
      </w:r>
      <w:r w:rsidR="006B59AA">
        <w:rPr>
          <w:rFonts w:ascii="Times New Roman" w:eastAsia="맑은 고딕" w:hAnsi="Times New Roman"/>
          <w:sz w:val="22"/>
          <w:lang w:eastAsia="ko-KR"/>
        </w:rPr>
        <w:t xml:space="preserve">. </w:t>
      </w:r>
      <w:r w:rsidR="00FF66BB">
        <w:rPr>
          <w:rFonts w:ascii="Times New Roman" w:eastAsia="맑은 고딕" w:hAnsi="Times New Roman"/>
          <w:sz w:val="22"/>
          <w:lang w:eastAsia="ko-KR"/>
        </w:rPr>
        <w:t xml:space="preserve">As long as </w:t>
      </w:r>
      <w:r w:rsidR="006B59AA">
        <w:rPr>
          <w:rFonts w:ascii="Times New Roman" w:eastAsia="맑은 고딕" w:hAnsi="Times New Roman"/>
          <w:sz w:val="22"/>
          <w:lang w:eastAsia="ko-KR"/>
        </w:rPr>
        <w:t xml:space="preserve">the MAC SDU size is </w:t>
      </w:r>
      <w:r w:rsidR="00FF66BB">
        <w:rPr>
          <w:rFonts w:ascii="Times New Roman" w:eastAsia="맑은 고딕" w:hAnsi="Times New Roman"/>
          <w:sz w:val="22"/>
          <w:lang w:eastAsia="ko-KR"/>
        </w:rPr>
        <w:t xml:space="preserve">not </w:t>
      </w:r>
      <w:r w:rsidR="006B59AA">
        <w:rPr>
          <w:rFonts w:ascii="Times New Roman" w:eastAsia="맑은 고딕" w:hAnsi="Times New Roman"/>
          <w:sz w:val="22"/>
          <w:lang w:eastAsia="ko-KR"/>
        </w:rPr>
        <w:t xml:space="preserve">fixed, the L field cannot be removed. </w:t>
      </w:r>
    </w:p>
    <w:p w:rsidR="006B59AA" w:rsidRPr="003762D1" w:rsidRDefault="006B59AA" w:rsidP="006B59AA">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00700417">
        <w:rPr>
          <w:rFonts w:ascii="Times New Roman" w:eastAsia="맑은 고딕" w:hAnsi="Times New Roman"/>
          <w:b/>
          <w:sz w:val="22"/>
          <w:lang w:eastAsia="ko-KR"/>
        </w:rPr>
        <w:t>4</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w:t>
      </w:r>
      <w:r>
        <w:rPr>
          <w:rFonts w:ascii="Times New Roman" w:eastAsia="맑은 고딕" w:hAnsi="Times New Roman"/>
          <w:b/>
          <w:sz w:val="22"/>
          <w:lang w:eastAsia="ko-KR"/>
        </w:rPr>
        <w:t xml:space="preserve">LCID </w:t>
      </w:r>
      <w:r w:rsidRPr="003762D1">
        <w:rPr>
          <w:rFonts w:ascii="Times New Roman" w:eastAsia="맑은 고딕" w:hAnsi="Times New Roman" w:hint="eastAsia"/>
          <w:b/>
          <w:sz w:val="22"/>
          <w:lang w:eastAsia="ko-KR"/>
        </w:rPr>
        <w:t xml:space="preserve">field and the </w:t>
      </w:r>
      <w:r>
        <w:rPr>
          <w:rFonts w:ascii="Times New Roman" w:eastAsia="맑은 고딕" w:hAnsi="Times New Roman"/>
          <w:b/>
          <w:sz w:val="22"/>
          <w:lang w:eastAsia="ko-KR"/>
        </w:rPr>
        <w:t xml:space="preserve">L </w:t>
      </w:r>
      <w:r w:rsidRPr="003762D1">
        <w:rPr>
          <w:rFonts w:ascii="Times New Roman" w:eastAsia="맑은 고딕" w:hAnsi="Times New Roman" w:hint="eastAsia"/>
          <w:b/>
          <w:sz w:val="22"/>
          <w:lang w:eastAsia="ko-KR"/>
        </w:rPr>
        <w:t xml:space="preserve">field should be included in the </w:t>
      </w:r>
      <w:r>
        <w:rPr>
          <w:rFonts w:ascii="Times New Roman" w:eastAsia="맑은 고딕" w:hAnsi="Times New Roman"/>
          <w:b/>
          <w:sz w:val="22"/>
          <w:lang w:eastAsia="ko-KR"/>
        </w:rPr>
        <w:t>MAC sub-</w:t>
      </w:r>
      <w:r w:rsidRPr="003762D1">
        <w:rPr>
          <w:rFonts w:ascii="Times New Roman" w:eastAsia="맑은 고딕" w:hAnsi="Times New Roman" w:hint="eastAsia"/>
          <w:b/>
          <w:sz w:val="22"/>
          <w:lang w:eastAsia="ko-KR"/>
        </w:rPr>
        <w:t xml:space="preserve">header. </w:t>
      </w:r>
    </w:p>
    <w:p w:rsidR="006B59AA" w:rsidRDefault="006B59AA" w:rsidP="00132C48">
      <w:pPr>
        <w:jc w:val="left"/>
        <w:rPr>
          <w:rFonts w:ascii="Times New Roman" w:eastAsia="맑은 고딕" w:hAnsi="Times New Roman"/>
          <w:sz w:val="22"/>
          <w:lang w:eastAsia="ko-KR"/>
        </w:rPr>
      </w:pPr>
    </w:p>
    <w:p w:rsidR="003633A7" w:rsidRDefault="00902340" w:rsidP="00132C48">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summary, based on the above observations, there is no room to reduce the L2 header for VoNR. In addition, </w:t>
      </w:r>
      <w:r w:rsidR="003633A7">
        <w:rPr>
          <w:rFonts w:ascii="Times New Roman" w:eastAsia="맑은 고딕" w:hAnsi="Times New Roman"/>
          <w:sz w:val="22"/>
          <w:lang w:eastAsia="ko-KR"/>
        </w:rPr>
        <w:t>d</w:t>
      </w:r>
      <w:r w:rsidR="003633A7">
        <w:rPr>
          <w:rFonts w:ascii="Times New Roman" w:eastAsia="맑은 고딕" w:hAnsi="Times New Roman" w:hint="eastAsia"/>
          <w:sz w:val="22"/>
          <w:lang w:eastAsia="ko-KR"/>
        </w:rPr>
        <w:t>uring</w:t>
      </w:r>
      <w:r w:rsidR="003633A7">
        <w:rPr>
          <w:rFonts w:ascii="Times New Roman" w:eastAsia="맑은 고딕" w:hAnsi="Times New Roman"/>
          <w:sz w:val="22"/>
          <w:lang w:eastAsia="ko-KR"/>
        </w:rPr>
        <w:t xml:space="preserve"> the 119bis#</w:t>
      </w:r>
      <w:r w:rsidR="003633A7" w:rsidRPr="00CD2D32">
        <w:rPr>
          <w:rFonts w:ascii="Times New Roman" w:eastAsia="맑은 고딕" w:hAnsi="Times New Roman"/>
          <w:sz w:val="22"/>
          <w:lang w:eastAsia="ko-KR"/>
        </w:rPr>
        <w:t>103</w:t>
      </w:r>
      <w:r w:rsidR="003633A7">
        <w:rPr>
          <w:rFonts w:ascii="Times New Roman" w:eastAsia="맑은 고딕" w:hAnsi="Times New Roman"/>
          <w:sz w:val="22"/>
          <w:lang w:eastAsia="ko-KR"/>
        </w:rPr>
        <w:t xml:space="preserve"> offline discussion, the</w:t>
      </w:r>
      <w:r>
        <w:rPr>
          <w:rFonts w:ascii="Times New Roman" w:eastAsia="맑은 고딕" w:hAnsi="Times New Roman"/>
          <w:sz w:val="22"/>
          <w:lang w:eastAsia="ko-KR"/>
        </w:rPr>
        <w:t xml:space="preserve"> majority view is not to study the L2 header reduction because the L2 </w:t>
      </w:r>
      <w:r w:rsidRPr="00902340">
        <w:rPr>
          <w:rFonts w:ascii="Times New Roman" w:eastAsia="맑은 고딕" w:hAnsi="Times New Roman"/>
          <w:sz w:val="22"/>
          <w:lang w:eastAsia="ko-KR"/>
        </w:rPr>
        <w:t xml:space="preserve">header reduction has a large impact on the specification and the </w:t>
      </w:r>
      <w:r>
        <w:rPr>
          <w:rFonts w:ascii="Times New Roman" w:eastAsia="맑은 고딕" w:hAnsi="Times New Roman"/>
          <w:sz w:val="22"/>
          <w:lang w:eastAsia="ko-KR"/>
        </w:rPr>
        <w:t>benefit</w:t>
      </w:r>
      <w:r w:rsidRPr="00902340">
        <w:rPr>
          <w:rFonts w:ascii="Times New Roman" w:eastAsia="맑은 고딕" w:hAnsi="Times New Roman"/>
          <w:sz w:val="22"/>
          <w:lang w:eastAsia="ko-KR"/>
        </w:rPr>
        <w:t xml:space="preserve"> is </w:t>
      </w:r>
      <w:r>
        <w:rPr>
          <w:rFonts w:ascii="Times New Roman" w:eastAsia="맑은 고딕" w:hAnsi="Times New Roman"/>
          <w:sz w:val="22"/>
          <w:lang w:eastAsia="ko-KR"/>
        </w:rPr>
        <w:t xml:space="preserve">marginal. </w:t>
      </w:r>
    </w:p>
    <w:p w:rsidR="00560813" w:rsidRDefault="0070041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RAN2 do not </w:t>
      </w:r>
      <w:r w:rsidR="0009583C">
        <w:rPr>
          <w:rFonts w:ascii="Times New Roman" w:eastAsia="맑은 고딕" w:hAnsi="Times New Roman"/>
          <w:b/>
          <w:sz w:val="22"/>
          <w:lang w:eastAsia="ko-KR"/>
        </w:rPr>
        <w:t>study</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the L2 header </w:t>
      </w:r>
      <w:r>
        <w:rPr>
          <w:rFonts w:ascii="Times New Roman" w:eastAsia="맑은 고딕" w:hAnsi="Times New Roman"/>
          <w:b/>
          <w:sz w:val="22"/>
          <w:lang w:eastAsia="ko-KR"/>
        </w:rPr>
        <w:t>reduction in NTN.</w:t>
      </w:r>
    </w:p>
    <w:p w:rsidR="00700417" w:rsidRDefault="00700417">
      <w:pPr>
        <w:jc w:val="left"/>
        <w:rPr>
          <w:rFonts w:ascii="Times New Roman" w:eastAsia="맑은 고딕" w:hAnsi="Times New Roman"/>
          <w:b/>
          <w:sz w:val="22"/>
          <w:lang w:eastAsia="ko-KR"/>
        </w:rPr>
      </w:pPr>
    </w:p>
    <w:p w:rsidR="00560813" w:rsidRDefault="00602286">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560813" w:rsidRDefault="00602286">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sidR="00CA137D" w:rsidRPr="00CA137D">
        <w:rPr>
          <w:rFonts w:ascii="Times New Roman" w:eastAsia="맑은 고딕" w:hAnsi="Times New Roman"/>
          <w:sz w:val="22"/>
          <w:lang w:eastAsia="ko-KR"/>
        </w:rPr>
        <w:t xml:space="preserve">we show our views on whether the L2 header reduction should be studied </w:t>
      </w:r>
      <w:r w:rsidR="00902340">
        <w:rPr>
          <w:rFonts w:ascii="Times New Roman" w:eastAsia="맑은 고딕" w:hAnsi="Times New Roman"/>
          <w:sz w:val="22"/>
          <w:lang w:eastAsia="ko-KR"/>
        </w:rPr>
        <w:t>and the following observations and proposal are made.</w:t>
      </w:r>
    </w:p>
    <w:p w:rsidR="00C867D9" w:rsidRPr="003762D1" w:rsidRDefault="00C867D9" w:rsidP="00C867D9">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1</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D/C field and the PDCP SN field should be included in the PDCP header. </w:t>
      </w:r>
    </w:p>
    <w:p w:rsidR="00C867D9" w:rsidRPr="003762D1" w:rsidRDefault="00C867D9" w:rsidP="00C867D9">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sidRPr="003762D1">
        <w:rPr>
          <w:rFonts w:ascii="Times New Roman" w:eastAsia="맑은 고딕" w:hAnsi="Times New Roman"/>
          <w:b/>
          <w:sz w:val="22"/>
          <w:lang w:eastAsia="ko-KR"/>
        </w:rPr>
        <w:t>2</w:t>
      </w:r>
      <w:r w:rsidRPr="003762D1">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Introducing the small PDCP SN would lead to the window stalling and </w:t>
      </w:r>
      <w:r w:rsidRPr="005042D5">
        <w:rPr>
          <w:rFonts w:ascii="Times New Roman" w:eastAsia="맑은 고딕" w:hAnsi="Times New Roman"/>
          <w:b/>
          <w:sz w:val="22"/>
          <w:lang w:eastAsia="ko-KR"/>
        </w:rPr>
        <w:t>HFN de-synchronization</w:t>
      </w:r>
      <w:r>
        <w:rPr>
          <w:rFonts w:ascii="Times New Roman" w:eastAsia="맑은 고딕" w:hAnsi="Times New Roman"/>
          <w:b/>
          <w:sz w:val="22"/>
          <w:lang w:eastAsia="ko-KR"/>
        </w:rPr>
        <w:t>.</w:t>
      </w:r>
    </w:p>
    <w:p w:rsidR="00C867D9" w:rsidRPr="00244F90" w:rsidRDefault="00C867D9" w:rsidP="00C867D9">
      <w:pPr>
        <w:jc w:val="left"/>
        <w:rPr>
          <w:rFonts w:ascii="Times New Roman" w:eastAsia="맑은 고딕" w:hAnsi="Times New Roman"/>
          <w:b/>
          <w:sz w:val="22"/>
          <w:lang w:eastAsia="ko-KR"/>
        </w:rPr>
      </w:pPr>
      <w:r w:rsidRPr="00244F90">
        <w:rPr>
          <w:rFonts w:ascii="Times New Roman" w:eastAsia="맑은 고딕" w:hAnsi="Times New Roman" w:hint="eastAsia"/>
          <w:b/>
          <w:sz w:val="22"/>
          <w:lang w:eastAsia="ko-KR"/>
        </w:rPr>
        <w:t xml:space="preserve">Observation 3. </w:t>
      </w:r>
      <w:r>
        <w:rPr>
          <w:rFonts w:ascii="Times New Roman" w:eastAsia="맑은 고딕" w:hAnsi="Times New Roman"/>
          <w:b/>
          <w:sz w:val="22"/>
          <w:lang w:eastAsia="ko-KR"/>
        </w:rPr>
        <w:t xml:space="preserve">Introducing RLC TM for VoNR would </w:t>
      </w:r>
      <w:r w:rsidRPr="00902340">
        <w:rPr>
          <w:rFonts w:ascii="Times New Roman" w:eastAsia="맑은 고딕" w:hAnsi="Times New Roman"/>
          <w:b/>
          <w:sz w:val="22"/>
          <w:lang w:eastAsia="ko-KR"/>
        </w:rPr>
        <w:t>make the scheduling less flexible and less efficient</w:t>
      </w:r>
      <w:r w:rsidRPr="00244F90">
        <w:rPr>
          <w:rFonts w:ascii="Times New Roman" w:eastAsia="맑은 고딕" w:hAnsi="Times New Roman"/>
          <w:b/>
          <w:sz w:val="22"/>
          <w:lang w:eastAsia="ko-KR"/>
        </w:rPr>
        <w:t>.</w:t>
      </w:r>
    </w:p>
    <w:p w:rsidR="00C867D9" w:rsidRPr="003762D1" w:rsidRDefault="00C867D9" w:rsidP="00C867D9">
      <w:pPr>
        <w:jc w:val="left"/>
        <w:rPr>
          <w:rFonts w:ascii="Times New Roman" w:eastAsia="맑은 고딕" w:hAnsi="Times New Roman"/>
          <w:b/>
          <w:sz w:val="22"/>
          <w:lang w:eastAsia="ko-KR"/>
        </w:rPr>
      </w:pPr>
      <w:r w:rsidRPr="003762D1">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4</w:t>
      </w:r>
      <w:r w:rsidRPr="003762D1">
        <w:rPr>
          <w:rFonts w:ascii="Times New Roman" w:eastAsia="맑은 고딕" w:hAnsi="Times New Roman" w:hint="eastAsia"/>
          <w:b/>
          <w:sz w:val="22"/>
          <w:lang w:eastAsia="ko-KR"/>
        </w:rPr>
        <w:t xml:space="preserve">. </w:t>
      </w:r>
      <w:r w:rsidRPr="003762D1">
        <w:rPr>
          <w:rFonts w:ascii="Times New Roman" w:eastAsia="맑은 고딕" w:hAnsi="Times New Roman"/>
          <w:b/>
          <w:sz w:val="22"/>
          <w:lang w:eastAsia="ko-KR"/>
        </w:rPr>
        <w:t>T</w:t>
      </w:r>
      <w:r w:rsidRPr="003762D1">
        <w:rPr>
          <w:rFonts w:ascii="Times New Roman" w:eastAsia="맑은 고딕" w:hAnsi="Times New Roman" w:hint="eastAsia"/>
          <w:b/>
          <w:sz w:val="22"/>
          <w:lang w:eastAsia="ko-KR"/>
        </w:rPr>
        <w:t xml:space="preserve">he </w:t>
      </w:r>
      <w:r>
        <w:rPr>
          <w:rFonts w:ascii="Times New Roman" w:eastAsia="맑은 고딕" w:hAnsi="Times New Roman"/>
          <w:b/>
          <w:sz w:val="22"/>
          <w:lang w:eastAsia="ko-KR"/>
        </w:rPr>
        <w:t xml:space="preserve">LCID </w:t>
      </w:r>
      <w:r w:rsidRPr="003762D1">
        <w:rPr>
          <w:rFonts w:ascii="Times New Roman" w:eastAsia="맑은 고딕" w:hAnsi="Times New Roman" w:hint="eastAsia"/>
          <w:b/>
          <w:sz w:val="22"/>
          <w:lang w:eastAsia="ko-KR"/>
        </w:rPr>
        <w:t xml:space="preserve">field and the </w:t>
      </w:r>
      <w:r>
        <w:rPr>
          <w:rFonts w:ascii="Times New Roman" w:eastAsia="맑은 고딕" w:hAnsi="Times New Roman"/>
          <w:b/>
          <w:sz w:val="22"/>
          <w:lang w:eastAsia="ko-KR"/>
        </w:rPr>
        <w:t xml:space="preserve">L </w:t>
      </w:r>
      <w:r w:rsidRPr="003762D1">
        <w:rPr>
          <w:rFonts w:ascii="Times New Roman" w:eastAsia="맑은 고딕" w:hAnsi="Times New Roman" w:hint="eastAsia"/>
          <w:b/>
          <w:sz w:val="22"/>
          <w:lang w:eastAsia="ko-KR"/>
        </w:rPr>
        <w:t xml:space="preserve">field should be included in the </w:t>
      </w:r>
      <w:r>
        <w:rPr>
          <w:rFonts w:ascii="Times New Roman" w:eastAsia="맑은 고딕" w:hAnsi="Times New Roman"/>
          <w:b/>
          <w:sz w:val="22"/>
          <w:lang w:eastAsia="ko-KR"/>
        </w:rPr>
        <w:t>MAC sub-</w:t>
      </w:r>
      <w:r w:rsidRPr="003762D1">
        <w:rPr>
          <w:rFonts w:ascii="Times New Roman" w:eastAsia="맑은 고딕" w:hAnsi="Times New Roman" w:hint="eastAsia"/>
          <w:b/>
          <w:sz w:val="22"/>
          <w:lang w:eastAsia="ko-KR"/>
        </w:rPr>
        <w:t xml:space="preserve">header. </w:t>
      </w:r>
    </w:p>
    <w:p w:rsidR="00C867D9" w:rsidRDefault="00C867D9" w:rsidP="00C867D9">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RAN2 do not </w:t>
      </w:r>
      <w:r>
        <w:rPr>
          <w:rFonts w:ascii="Times New Roman" w:eastAsia="맑은 고딕" w:hAnsi="Times New Roman"/>
          <w:b/>
          <w:sz w:val="22"/>
          <w:lang w:eastAsia="ko-KR"/>
        </w:rPr>
        <w:t xml:space="preserve">study </w:t>
      </w:r>
      <w:r>
        <w:rPr>
          <w:rFonts w:ascii="Times New Roman" w:eastAsia="맑은 고딕" w:hAnsi="Times New Roman" w:hint="eastAsia"/>
          <w:b/>
          <w:sz w:val="22"/>
          <w:lang w:eastAsia="ko-KR"/>
        </w:rPr>
        <w:t xml:space="preserve">the L2 header </w:t>
      </w:r>
      <w:r>
        <w:rPr>
          <w:rFonts w:ascii="Times New Roman" w:eastAsia="맑은 고딕" w:hAnsi="Times New Roman"/>
          <w:b/>
          <w:sz w:val="22"/>
          <w:lang w:eastAsia="ko-KR"/>
        </w:rPr>
        <w:t>reduction in NTN.</w:t>
      </w:r>
    </w:p>
    <w:p w:rsidR="00560813" w:rsidRDefault="00560813" w:rsidP="00700417">
      <w:pPr>
        <w:rPr>
          <w:rFonts w:ascii="Times New Roman" w:eastAsia="맑은 고딕" w:hAnsi="Times New Roman"/>
          <w:b/>
          <w:sz w:val="22"/>
          <w:lang w:eastAsia="ko-KR"/>
        </w:rPr>
      </w:pPr>
    </w:p>
    <w:sectPr w:rsidR="005608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BE2" w:rsidRDefault="005B0BE2">
      <w:r>
        <w:separator/>
      </w:r>
    </w:p>
  </w:endnote>
  <w:endnote w:type="continuationSeparator" w:id="0">
    <w:p w:rsidR="005B0BE2" w:rsidRDefault="005B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560813">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BE2" w:rsidRDefault="005B0BE2">
      <w:r>
        <w:separator/>
      </w:r>
    </w:p>
  </w:footnote>
  <w:footnote w:type="continuationSeparator" w:id="0">
    <w:p w:rsidR="005B0BE2" w:rsidRDefault="005B0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6022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526168"/>
    <w:multiLevelType w:val="hybridMultilevel"/>
    <w:tmpl w:val="5036B0FA"/>
    <w:lvl w:ilvl="0" w:tplc="6BAE73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4582BCC"/>
    <w:multiLevelType w:val="hybridMultilevel"/>
    <w:tmpl w:val="82CEACE6"/>
    <w:lvl w:ilvl="0" w:tplc="AFC80BE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2"/>
  </w:num>
  <w:num w:numId="8">
    <w:abstractNumId w:val="4"/>
  </w:num>
  <w:num w:numId="9">
    <w:abstractNumId w:val="10"/>
  </w:num>
  <w:num w:numId="10">
    <w:abstractNumId w:val="19"/>
  </w:num>
  <w:num w:numId="11">
    <w:abstractNumId w:val="11"/>
  </w:num>
  <w:num w:numId="12">
    <w:abstractNumId w:val="0"/>
  </w:num>
  <w:num w:numId="13">
    <w:abstractNumId w:val="0"/>
  </w:num>
  <w:num w:numId="14">
    <w:abstractNumId w:val="0"/>
  </w:num>
  <w:num w:numId="15">
    <w:abstractNumId w:val="0"/>
  </w:num>
  <w:num w:numId="16">
    <w:abstractNumId w:val="14"/>
  </w:num>
  <w:num w:numId="17">
    <w:abstractNumId w:val="0"/>
  </w:num>
  <w:num w:numId="18">
    <w:abstractNumId w:val="0"/>
  </w:num>
  <w:num w:numId="19">
    <w:abstractNumId w:val="0"/>
  </w:num>
  <w:num w:numId="20">
    <w:abstractNumId w:val="0"/>
  </w:num>
  <w:num w:numId="21">
    <w:abstractNumId w:val="0"/>
  </w:num>
  <w:num w:numId="22">
    <w:abstractNumId w:val="2"/>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8"/>
  </w:num>
  <w:num w:numId="30">
    <w:abstractNumId w:val="20"/>
  </w:num>
  <w:num w:numId="31">
    <w:abstractNumId w:val="16"/>
  </w:num>
  <w:num w:numId="32">
    <w:abstractNumId w:val="15"/>
  </w:num>
  <w:num w:numId="33">
    <w:abstractNumId w:val="17"/>
  </w:num>
  <w:num w:numId="34">
    <w:abstractNumId w:val="1"/>
  </w:num>
  <w:num w:numId="35">
    <w:abstractNumId w:val="5"/>
  </w:num>
  <w:num w:numId="3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3"/>
    <w:rsid w:val="00003A26"/>
    <w:rsid w:val="000175A3"/>
    <w:rsid w:val="000300A1"/>
    <w:rsid w:val="00080548"/>
    <w:rsid w:val="0009583C"/>
    <w:rsid w:val="0009654C"/>
    <w:rsid w:val="000B6AD7"/>
    <w:rsid w:val="000F765E"/>
    <w:rsid w:val="00106A95"/>
    <w:rsid w:val="0013033A"/>
    <w:rsid w:val="00132C48"/>
    <w:rsid w:val="00135DB6"/>
    <w:rsid w:val="001813FB"/>
    <w:rsid w:val="00185D2B"/>
    <w:rsid w:val="001950E1"/>
    <w:rsid w:val="001A4109"/>
    <w:rsid w:val="001C526C"/>
    <w:rsid w:val="00234A46"/>
    <w:rsid w:val="00244F90"/>
    <w:rsid w:val="002B1004"/>
    <w:rsid w:val="002F695E"/>
    <w:rsid w:val="003633A7"/>
    <w:rsid w:val="003717EE"/>
    <w:rsid w:val="003762D1"/>
    <w:rsid w:val="00390ED7"/>
    <w:rsid w:val="00403669"/>
    <w:rsid w:val="00434ADF"/>
    <w:rsid w:val="0046286E"/>
    <w:rsid w:val="004C3A33"/>
    <w:rsid w:val="004E39F1"/>
    <w:rsid w:val="00500526"/>
    <w:rsid w:val="005042D5"/>
    <w:rsid w:val="005160E3"/>
    <w:rsid w:val="00560813"/>
    <w:rsid w:val="00595885"/>
    <w:rsid w:val="005B0BE2"/>
    <w:rsid w:val="00602286"/>
    <w:rsid w:val="006111D6"/>
    <w:rsid w:val="006B59AA"/>
    <w:rsid w:val="006D3842"/>
    <w:rsid w:val="00700417"/>
    <w:rsid w:val="007927BE"/>
    <w:rsid w:val="00902340"/>
    <w:rsid w:val="009208AF"/>
    <w:rsid w:val="009551BD"/>
    <w:rsid w:val="00993921"/>
    <w:rsid w:val="00A414BC"/>
    <w:rsid w:val="00A472A6"/>
    <w:rsid w:val="00A70463"/>
    <w:rsid w:val="00AC32FA"/>
    <w:rsid w:val="00B24AE5"/>
    <w:rsid w:val="00C51438"/>
    <w:rsid w:val="00C7658F"/>
    <w:rsid w:val="00C80EBA"/>
    <w:rsid w:val="00C867D9"/>
    <w:rsid w:val="00C87190"/>
    <w:rsid w:val="00CA137D"/>
    <w:rsid w:val="00CD2D32"/>
    <w:rsid w:val="00CE34A8"/>
    <w:rsid w:val="00CF6C54"/>
    <w:rsid w:val="00D11A6C"/>
    <w:rsid w:val="00D70C6B"/>
    <w:rsid w:val="00EF0653"/>
    <w:rsid w:val="00F3113F"/>
    <w:rsid w:val="00F361C9"/>
    <w:rsid w:val="00FB7AD6"/>
    <w:rsid w:val="00FE026E"/>
    <w:rsid w:val="00FF66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TALCar">
    <w:name w:val="TAL Car"/>
    <w:rsid w:val="000F765E"/>
    <w:rPr>
      <w:rFonts w:ascii="Arial" w:eastAsia="Times New Roman" w:hAnsi="Arial"/>
      <w:sz w:val="18"/>
    </w:rPr>
  </w:style>
  <w:style w:type="character" w:customStyle="1" w:styleId="TACChar">
    <w:name w:val="TAC Char"/>
    <w:link w:val="TAC"/>
    <w:rsid w:val="000F765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361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995588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4369DF55-7895-40B4-A81F-1F67A1A6B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TotalTime>
  <Pages>2</Pages>
  <Words>667</Words>
  <Characters>3808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6</cp:revision>
  <cp:lastPrinted>2017-09-25T07:27:00Z</cp:lastPrinted>
  <dcterms:created xsi:type="dcterms:W3CDTF">2022-11-03T07:07:00Z</dcterms:created>
  <dcterms:modified xsi:type="dcterms:W3CDTF">2022-11-04T04:19:00Z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